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94"/>
        <w:gridCol w:w="1470"/>
        <w:gridCol w:w="2651"/>
        <w:gridCol w:w="5580"/>
        <w:gridCol w:w="1148"/>
        <w:gridCol w:w="1076"/>
      </w:tblGrid>
      <w:tr w:rsidR="007A40C8" w:rsidRPr="007A40C8" w:rsidTr="007A40C8">
        <w:trPr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週數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演講者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服務單位</w:t>
            </w:r>
          </w:p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Times New Roman" w:hint="eastAsia"/>
                <w:kern w:val="0"/>
                <w:szCs w:val="24"/>
              </w:rPr>
              <w:t>/職稱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演講題目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負責老師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組員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02/27</w:t>
            </w:r>
          </w:p>
        </w:tc>
        <w:tc>
          <w:tcPr>
            <w:tcW w:w="118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放假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二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03/06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20" w:line="400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關於這門課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吳賦哲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 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三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03/13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鄧志成副總經理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東隆長盛</w:t>
            </w: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 </w:t>
            </w: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副總經理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專案管理，兼談</w:t>
            </w: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SEMAT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吳賦哲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陳東安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顏安劭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四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03/20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停課一次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謝嵩淮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洪睿語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董倫甫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马昭晖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五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03/27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盧天麒</w:t>
            </w: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 </w:t>
            </w: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國立嘉義大學資訊工程學系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體感互動娛樂軟體設計簡介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吳賦哲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蔡祥宇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林瑋安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04/03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Times New Roman" w:hint="eastAsia"/>
                <w:kern w:val="0"/>
                <w:sz w:val="22"/>
              </w:rPr>
              <w:t>放假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七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04/10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陳履恆副教授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20" w:line="400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暨南大學資訊工程學系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Big Data Visualization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吳賦哲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許碩芳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陶逸元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八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04/17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許瑞愷教授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東海大學資訊工程學系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資料挖礦案例分享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吳賦哲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許紫婷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黃嘉緯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04/24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Times New Roman" w:hint="eastAsia"/>
                <w:kern w:val="0"/>
                <w:sz w:val="22"/>
              </w:rPr>
              <w:t>期中考週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十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05/01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謝寶泰教授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台中科技大學商業設計系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從易經談設計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謝嵩淮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陳湘軍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吳政諺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廖漢威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十一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05/08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賴飛羆教授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台大資訊工程系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臺大醫院電子病歷成功經驗行銷全球之探討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謝嵩淮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吳元懷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黃文虎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洪瑋含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十二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05/15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葉慶鴻助理教授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遠東科技大學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 Certificate Enhanced Group Key Framework for Vehicular Ad Hoc Networks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謝嵩淮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秦伯瑋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蔡典宏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簡子堯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十三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05/22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胡育誠特聘教授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靜宜大學資管系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Residual Histogram Shifting Technique Based on Cascading Prediction for Reversible Data Hiding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林彩雯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李珊妮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許孝梅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十四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05/29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20" w:line="400" w:lineRule="atLeast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(本週課程調至6/12早上10:30 請同學準時參加)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資管系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張書豪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張勝凱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吳勃璋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十五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06/05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李家瑩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台中科技大學企業管理系副教授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服務失誤補救之理論與實踐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蘇炳煌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黃掀芸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張開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壽佳麗</w:t>
            </w:r>
          </w:p>
        </w:tc>
      </w:tr>
      <w:tr w:rsidR="007A40C8" w:rsidRPr="007A40C8" w:rsidTr="007A40C8">
        <w:trPr>
          <w:trHeight w:val="567"/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十六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06/12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范耀中助理教授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國立中興大學資訊科學與工程學系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 Lesson from Mining Wi-Fi Logs: Mining User Profiles for Better Service Provision to hTC customers.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資管系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許自宏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陳顥憲</w:t>
            </w:r>
          </w:p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陳顥憲</w:t>
            </w:r>
          </w:p>
        </w:tc>
      </w:tr>
      <w:tr w:rsidR="007A40C8" w:rsidRPr="007A40C8" w:rsidTr="007A40C8">
        <w:trPr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十七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06/19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Times New Roman" w:hint="eastAsia"/>
                <w:kern w:val="0"/>
                <w:sz w:val="22"/>
              </w:rPr>
              <w:t>放假</w:t>
            </w:r>
          </w:p>
        </w:tc>
      </w:tr>
      <w:tr w:rsidR="007A40C8" w:rsidRPr="007A40C8" w:rsidTr="007A40C8">
        <w:trPr>
          <w:tblCellSpacing w:w="15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Cs w:val="24"/>
              </w:rPr>
              <w:t>十八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新細明體" w:hint="eastAsia"/>
                <w:kern w:val="0"/>
                <w:sz w:val="22"/>
              </w:rPr>
              <w:t>06/26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0C8" w:rsidRPr="007A40C8" w:rsidRDefault="007A40C8" w:rsidP="007A40C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7A40C8">
              <w:rPr>
                <w:rFonts w:ascii="標楷體" w:eastAsia="標楷體" w:hAnsi="標楷體" w:cs="Times New Roman" w:hint="eastAsia"/>
                <w:kern w:val="0"/>
                <w:sz w:val="22"/>
              </w:rPr>
              <w:t>期末考週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53"/>
    <w:rsid w:val="001A143D"/>
    <w:rsid w:val="00250B1A"/>
    <w:rsid w:val="00384653"/>
    <w:rsid w:val="007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1FFA8-F323-44D3-B129-877B7FA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40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A40C8"/>
  </w:style>
  <w:style w:type="character" w:customStyle="1" w:styleId="spelle">
    <w:name w:val="spelle"/>
    <w:basedOn w:val="a0"/>
    <w:rsid w:val="007A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2020-08-25T06:16:00Z</dcterms:created>
  <dcterms:modified xsi:type="dcterms:W3CDTF">2020-08-25T06:16:00Z</dcterms:modified>
</cp:coreProperties>
</file>